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8C9A" w14:textId="39161DF7" w:rsidR="00194CDC" w:rsidRPr="00194CDC" w:rsidRDefault="00194CDC" w:rsidP="00907A39">
      <w:pPr>
        <w:shd w:val="clear" w:color="auto" w:fill="FFFFFF"/>
        <w:spacing w:after="0"/>
        <w:jc w:val="center"/>
        <w:rPr>
          <w:rFonts w:eastAsia="Times New Roman" w:cs="Times New Roman"/>
          <w:b/>
          <w:color w:val="111111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194CDC">
        <w:rPr>
          <w:rFonts w:eastAsia="Times New Roman" w:cs="Times New Roman"/>
          <w:b/>
          <w:color w:val="111111"/>
          <w:kern w:val="0"/>
          <w:sz w:val="24"/>
          <w:szCs w:val="24"/>
          <w:lang w:eastAsia="ru-RU"/>
          <w14:ligatures w14:val="none"/>
        </w:rPr>
        <w:t>КОМИТЕТ ПО КУЛЬТУРЕ АДМИНИСТРАЦИИ Г.УЛАН-УДЭ</w:t>
      </w:r>
    </w:p>
    <w:p w14:paraId="5468C031" w14:textId="77777777" w:rsidR="00194CDC" w:rsidRPr="00194CDC" w:rsidRDefault="00194CDC" w:rsidP="00DC2140">
      <w:pPr>
        <w:keepNext/>
        <w:spacing w:after="0"/>
        <w:jc w:val="center"/>
        <w:outlineLvl w:val="1"/>
        <w:rPr>
          <w:rFonts w:eastAsia="Times New Roman" w:cs="Times New Roman"/>
          <w:b/>
          <w:color w:val="111111"/>
          <w:kern w:val="0"/>
          <w:sz w:val="24"/>
          <w:szCs w:val="24"/>
          <w:lang w:eastAsia="ru-RU"/>
          <w14:ligatures w14:val="none"/>
        </w:rPr>
      </w:pPr>
      <w:r w:rsidRPr="00194CDC">
        <w:rPr>
          <w:rFonts w:eastAsia="Times New Roman" w:cs="Times New Roman"/>
          <w:b/>
          <w:color w:val="111111"/>
          <w:kern w:val="0"/>
          <w:sz w:val="24"/>
          <w:szCs w:val="24"/>
          <w:lang w:eastAsia="ru-RU"/>
          <w14:ligatures w14:val="none"/>
        </w:rPr>
        <w:t>МУНИЦИПАЛЬНОЕ АВТОНОМНОЕ УЧРЕЖДЕНИЕ</w:t>
      </w:r>
    </w:p>
    <w:p w14:paraId="51A2063F" w14:textId="77777777" w:rsidR="00194CDC" w:rsidRPr="00194CDC" w:rsidRDefault="00194CDC" w:rsidP="004E117F">
      <w:pPr>
        <w:keepNext/>
        <w:spacing w:after="0"/>
        <w:jc w:val="center"/>
        <w:outlineLvl w:val="1"/>
        <w:rPr>
          <w:rFonts w:eastAsia="Times New Roman" w:cs="Times New Roman"/>
          <w:b/>
          <w:color w:val="111111"/>
          <w:kern w:val="0"/>
          <w:sz w:val="24"/>
          <w:szCs w:val="24"/>
          <w:lang w:eastAsia="ru-RU"/>
          <w14:ligatures w14:val="none"/>
        </w:rPr>
      </w:pPr>
      <w:r w:rsidRPr="00194CDC">
        <w:rPr>
          <w:rFonts w:eastAsia="Times New Roman" w:cs="Times New Roman"/>
          <w:b/>
          <w:color w:val="111111"/>
          <w:kern w:val="0"/>
          <w:sz w:val="24"/>
          <w:szCs w:val="24"/>
          <w:lang w:eastAsia="ru-RU"/>
          <w14:ligatures w14:val="none"/>
        </w:rPr>
        <w:t>МУЗЕЙ ИСТОРИИ ГОРОДА УЛАН-УДЭ</w:t>
      </w:r>
    </w:p>
    <w:tbl>
      <w:tblPr>
        <w:tblpPr w:leftFromText="180" w:rightFromText="180" w:vertAnchor="text" w:horzAnchor="margin" w:tblpY="62"/>
        <w:tblW w:w="972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94CDC" w:rsidRPr="00194CDC" w14:paraId="70611A92" w14:textId="77777777" w:rsidTr="00273D8B">
        <w:trPr>
          <w:trHeight w:val="20"/>
        </w:trPr>
        <w:tc>
          <w:tcPr>
            <w:tcW w:w="972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4FD66EAF" w14:textId="77777777" w:rsidR="00194CDC" w:rsidRPr="00194CDC" w:rsidRDefault="00194CDC" w:rsidP="004E117F">
            <w:pPr>
              <w:keepNext/>
              <w:spacing w:after="0"/>
              <w:jc w:val="center"/>
              <w:outlineLvl w:val="1"/>
              <w:rPr>
                <w:rFonts w:eastAsia="Times New Roman" w:cs="Times New Roman"/>
                <w:b/>
                <w:color w:val="111111"/>
                <w:kern w:val="0"/>
                <w:sz w:val="16"/>
                <w:szCs w:val="16"/>
                <w:lang w:eastAsia="ru-RU"/>
                <w14:ligatures w14:val="none"/>
              </w:rPr>
            </w:pPr>
            <w:smartTag w:uri="urn:schemas-microsoft-com:office:smarttags" w:element="metricconverter">
              <w:smartTagPr>
                <w:attr w:name="ProductID" w:val="670000, г"/>
              </w:smartTagPr>
              <w:r w:rsidRPr="00194CDC">
                <w:rPr>
                  <w:rFonts w:eastAsia="Times New Roman" w:cs="Times New Roman"/>
                  <w:color w:val="111111"/>
                  <w:kern w:val="0"/>
                  <w:sz w:val="16"/>
                  <w:szCs w:val="16"/>
                  <w:lang w:eastAsia="ru-RU"/>
                  <w14:ligatures w14:val="none"/>
                </w:rPr>
                <w:t>670000, г</w:t>
              </w:r>
            </w:smartTag>
            <w:r w:rsidRPr="00194CDC">
              <w:rPr>
                <w:rFonts w:eastAsia="Times New Roman" w:cs="Times New Roman"/>
                <w:color w:val="111111"/>
                <w:kern w:val="0"/>
                <w:sz w:val="16"/>
                <w:szCs w:val="16"/>
                <w:lang w:eastAsia="ru-RU"/>
                <w14:ligatures w14:val="none"/>
              </w:rPr>
              <w:t>.  Улан-Удэ, ул. Ленина, 26. тел. 21-25-22,  21-79-90.</w:t>
            </w:r>
          </w:p>
        </w:tc>
      </w:tr>
    </w:tbl>
    <w:p w14:paraId="2455E962" w14:textId="5EA10E6D" w:rsidR="0020288B" w:rsidRDefault="007C1101" w:rsidP="007C1101">
      <w:pPr>
        <w:spacing w:after="0"/>
        <w:ind w:left="-426" w:firstLine="709"/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</w:t>
      </w:r>
      <w:r w:rsidRPr="007C1101">
        <w:rPr>
          <w:sz w:val="24"/>
          <w:szCs w:val="24"/>
        </w:rPr>
        <w:t>Утверждаю</w:t>
      </w:r>
    </w:p>
    <w:p w14:paraId="187EEE06" w14:textId="77777777" w:rsidR="007C1101" w:rsidRDefault="007C1101" w:rsidP="007C1101">
      <w:pPr>
        <w:spacing w:after="0"/>
        <w:ind w:left="-426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7BA9BBE0" w14:textId="587E1F2A" w:rsidR="007C1101" w:rsidRPr="007C1101" w:rsidRDefault="007C1101" w:rsidP="007C1101">
      <w:pPr>
        <w:spacing w:after="0"/>
        <w:ind w:left="-426" w:firstLine="709"/>
        <w:jc w:val="right"/>
        <w:rPr>
          <w:sz w:val="24"/>
          <w:szCs w:val="24"/>
        </w:rPr>
      </w:pPr>
      <w:r>
        <w:rPr>
          <w:sz w:val="24"/>
          <w:szCs w:val="24"/>
        </w:rPr>
        <w:t>Директор______</w:t>
      </w:r>
      <w:proofErr w:type="spellStart"/>
      <w:r>
        <w:rPr>
          <w:sz w:val="24"/>
          <w:szCs w:val="24"/>
        </w:rPr>
        <w:t>Изыкенова</w:t>
      </w:r>
      <w:proofErr w:type="spellEnd"/>
      <w:r>
        <w:rPr>
          <w:sz w:val="24"/>
          <w:szCs w:val="24"/>
        </w:rPr>
        <w:t xml:space="preserve"> И.Т.</w:t>
      </w:r>
    </w:p>
    <w:p w14:paraId="08C066AB" w14:textId="77777777" w:rsidR="007C1101" w:rsidRDefault="007C1101" w:rsidP="00A4739E">
      <w:pPr>
        <w:spacing w:after="0"/>
        <w:ind w:left="-426" w:firstLine="709"/>
        <w:jc w:val="center"/>
        <w:rPr>
          <w:b/>
        </w:rPr>
      </w:pPr>
    </w:p>
    <w:p w14:paraId="582F62A5" w14:textId="77777777" w:rsidR="007C1101" w:rsidRDefault="007C1101" w:rsidP="00A4739E">
      <w:pPr>
        <w:spacing w:after="0"/>
        <w:ind w:left="-426" w:firstLine="709"/>
        <w:jc w:val="center"/>
        <w:rPr>
          <w:b/>
        </w:rPr>
      </w:pPr>
    </w:p>
    <w:p w14:paraId="2CE83A72" w14:textId="77777777" w:rsidR="007C1101" w:rsidRDefault="007C1101" w:rsidP="00A4739E">
      <w:pPr>
        <w:spacing w:after="0"/>
        <w:ind w:left="-426" w:firstLine="709"/>
        <w:jc w:val="center"/>
        <w:rPr>
          <w:b/>
        </w:rPr>
      </w:pPr>
    </w:p>
    <w:p w14:paraId="1BFA5543" w14:textId="691F85B2" w:rsidR="003B1D29" w:rsidRPr="007C07D2" w:rsidRDefault="003B1D29" w:rsidP="00A4739E">
      <w:pPr>
        <w:spacing w:after="0"/>
        <w:ind w:left="-426" w:firstLine="709"/>
        <w:jc w:val="center"/>
        <w:rPr>
          <w:b/>
        </w:rPr>
      </w:pPr>
      <w:r w:rsidRPr="007C07D2">
        <w:rPr>
          <w:b/>
        </w:rPr>
        <w:t>Положение</w:t>
      </w:r>
      <w:r w:rsidR="00F61A8A" w:rsidRPr="007C07D2">
        <w:rPr>
          <w:b/>
        </w:rPr>
        <w:t xml:space="preserve"> </w:t>
      </w:r>
      <w:r w:rsidRPr="007C07D2">
        <w:rPr>
          <w:b/>
        </w:rPr>
        <w:t xml:space="preserve">о </w:t>
      </w:r>
      <w:r w:rsidR="004D6D7B">
        <w:rPr>
          <w:b/>
        </w:rPr>
        <w:t>выставке-</w:t>
      </w:r>
      <w:r w:rsidRPr="007C07D2">
        <w:rPr>
          <w:b/>
        </w:rPr>
        <w:t>конкурсе «</w:t>
      </w:r>
      <w:proofErr w:type="spellStart"/>
      <w:r w:rsidRPr="007C07D2">
        <w:rPr>
          <w:b/>
        </w:rPr>
        <w:t>Нар</w:t>
      </w:r>
      <w:r w:rsidR="00F61A8A" w:rsidRPr="007C07D2">
        <w:rPr>
          <w:b/>
        </w:rPr>
        <w:t>Я</w:t>
      </w:r>
      <w:r w:rsidRPr="007C07D2">
        <w:rPr>
          <w:b/>
        </w:rPr>
        <w:t>ди</w:t>
      </w:r>
      <w:r w:rsidR="00F61A8A" w:rsidRPr="007C07D2">
        <w:rPr>
          <w:b/>
        </w:rPr>
        <w:t>м</w:t>
      </w:r>
      <w:proofErr w:type="spellEnd"/>
      <w:r w:rsidRPr="007C07D2">
        <w:rPr>
          <w:b/>
        </w:rPr>
        <w:t xml:space="preserve"> </w:t>
      </w:r>
      <w:r w:rsidR="00F61A8A" w:rsidRPr="007C07D2">
        <w:rPr>
          <w:b/>
        </w:rPr>
        <w:t xml:space="preserve">вместе музейную </w:t>
      </w:r>
      <w:r w:rsidRPr="007C07D2">
        <w:rPr>
          <w:b/>
        </w:rPr>
        <w:t>ёлочку</w:t>
      </w:r>
      <w:r w:rsidR="00F61A8A" w:rsidRPr="007C07D2">
        <w:rPr>
          <w:b/>
        </w:rPr>
        <w:t>!</w:t>
      </w:r>
      <w:r w:rsidRPr="007C07D2">
        <w:rPr>
          <w:b/>
        </w:rPr>
        <w:t>»</w:t>
      </w:r>
    </w:p>
    <w:p w14:paraId="40D6C849" w14:textId="77777777" w:rsidR="007C07D2" w:rsidRDefault="007C07D2" w:rsidP="008064D2">
      <w:pPr>
        <w:spacing w:after="0"/>
        <w:ind w:left="-426" w:firstLine="709"/>
        <w:jc w:val="both"/>
      </w:pPr>
    </w:p>
    <w:p w14:paraId="2C39F8E3" w14:textId="77777777" w:rsidR="00506773" w:rsidRDefault="00506773" w:rsidP="008064D2">
      <w:pPr>
        <w:spacing w:after="0"/>
        <w:ind w:left="-426" w:firstLine="709"/>
        <w:jc w:val="both"/>
      </w:pPr>
    </w:p>
    <w:p w14:paraId="6DA59E70" w14:textId="63515A49" w:rsidR="003B1D29" w:rsidRPr="00506773" w:rsidRDefault="003B1D29" w:rsidP="008064D2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 w:rsidRPr="00506773">
        <w:rPr>
          <w:b/>
        </w:rPr>
        <w:t>Общие положения</w:t>
      </w:r>
    </w:p>
    <w:p w14:paraId="66D06220" w14:textId="77777777" w:rsidR="00506773" w:rsidRPr="00506773" w:rsidRDefault="00506773" w:rsidP="008064D2">
      <w:pPr>
        <w:pStyle w:val="a3"/>
        <w:spacing w:after="0"/>
        <w:ind w:left="643"/>
        <w:jc w:val="both"/>
        <w:rPr>
          <w:b/>
        </w:rPr>
      </w:pPr>
    </w:p>
    <w:p w14:paraId="7AD1C1CA" w14:textId="2CFC809F" w:rsidR="004D6D7B" w:rsidRDefault="004D6D7B" w:rsidP="004D6D7B">
      <w:pPr>
        <w:pStyle w:val="a3"/>
        <w:numPr>
          <w:ilvl w:val="1"/>
          <w:numId w:val="3"/>
        </w:numPr>
        <w:spacing w:after="0"/>
        <w:jc w:val="both"/>
      </w:pPr>
      <w:r>
        <w:t>Организатором конкурса является: МАУ «Музей истории города Улан-Удэ».</w:t>
      </w:r>
    </w:p>
    <w:p w14:paraId="05BC2A40" w14:textId="5C04534C" w:rsidR="003B1D29" w:rsidRDefault="003B1D29" w:rsidP="004D6D7B">
      <w:pPr>
        <w:pStyle w:val="a3"/>
        <w:numPr>
          <w:ilvl w:val="1"/>
          <w:numId w:val="3"/>
        </w:numPr>
        <w:spacing w:after="0"/>
        <w:jc w:val="both"/>
      </w:pPr>
      <w:r>
        <w:t xml:space="preserve">Выставка-конкурс проводится в рамках </w:t>
      </w:r>
      <w:r w:rsidR="004E117F">
        <w:t xml:space="preserve">подготовки </w:t>
      </w:r>
      <w:r>
        <w:t>новогодних мероприятий</w:t>
      </w:r>
      <w:r w:rsidR="005C2F71" w:rsidRPr="005C2F71">
        <w:t xml:space="preserve"> </w:t>
      </w:r>
      <w:r w:rsidR="005C2F71">
        <w:t>с 13 ноября по 13 декабря 2023 г.</w:t>
      </w:r>
    </w:p>
    <w:p w14:paraId="24EC275B" w14:textId="18CE625A" w:rsidR="004D6D7B" w:rsidRDefault="008064D2" w:rsidP="004D6D7B">
      <w:pPr>
        <w:spacing w:after="0"/>
        <w:ind w:left="284" w:hanging="1"/>
        <w:jc w:val="both"/>
      </w:pPr>
      <w:r>
        <w:t xml:space="preserve">1.2. </w:t>
      </w:r>
      <w:r w:rsidR="004D6D7B">
        <w:t xml:space="preserve">Условия, порядок проведения выставки-конкурса </w:t>
      </w:r>
      <w:r w:rsidR="004D6D7B" w:rsidRPr="00D107DA">
        <w:t>«</w:t>
      </w:r>
      <w:proofErr w:type="spellStart"/>
      <w:r w:rsidR="004D6D7B" w:rsidRPr="00D107DA">
        <w:t>НарЯдим</w:t>
      </w:r>
      <w:proofErr w:type="spellEnd"/>
      <w:r w:rsidR="004D6D7B" w:rsidRPr="00D107DA">
        <w:t xml:space="preserve"> вместе музейную ёлочку!»</w:t>
      </w:r>
      <w:r w:rsidR="004D6D7B">
        <w:t xml:space="preserve"> определяются </w:t>
      </w:r>
      <w:r w:rsidR="001971FF">
        <w:t>Н</w:t>
      </w:r>
      <w:r w:rsidR="004D6D7B">
        <w:t>астоящим положением.</w:t>
      </w:r>
    </w:p>
    <w:p w14:paraId="0C7ED7D7" w14:textId="02B4B20E" w:rsidR="008064D2" w:rsidRDefault="008064D2" w:rsidP="008064D2">
      <w:pPr>
        <w:spacing w:after="0"/>
        <w:ind w:left="-426" w:firstLine="709"/>
        <w:jc w:val="both"/>
      </w:pPr>
    </w:p>
    <w:p w14:paraId="7567BF03" w14:textId="77777777" w:rsidR="008064D2" w:rsidRDefault="008064D2" w:rsidP="008064D2">
      <w:pPr>
        <w:spacing w:after="0"/>
        <w:ind w:left="-426" w:firstLine="709"/>
        <w:jc w:val="both"/>
        <w:rPr>
          <w:b/>
        </w:rPr>
      </w:pPr>
    </w:p>
    <w:p w14:paraId="378D5736" w14:textId="36A71FDB" w:rsidR="008064D2" w:rsidRPr="008064D2" w:rsidRDefault="008064D2" w:rsidP="008064D2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 w:rsidRPr="008064D2">
        <w:rPr>
          <w:b/>
        </w:rPr>
        <w:t>Цель и задачи конкурса.</w:t>
      </w:r>
    </w:p>
    <w:p w14:paraId="2817DDDD" w14:textId="77777777" w:rsidR="008064D2" w:rsidRPr="008064D2" w:rsidRDefault="008064D2" w:rsidP="008064D2">
      <w:pPr>
        <w:pStyle w:val="a3"/>
        <w:spacing w:after="0"/>
        <w:ind w:left="643"/>
        <w:jc w:val="both"/>
        <w:rPr>
          <w:b/>
        </w:rPr>
      </w:pPr>
    </w:p>
    <w:p w14:paraId="362AC746" w14:textId="4BF83E79" w:rsidR="008064D2" w:rsidRDefault="008064D2" w:rsidP="006F3356">
      <w:pPr>
        <w:tabs>
          <w:tab w:val="left" w:pos="9923"/>
        </w:tabs>
        <w:spacing w:after="0"/>
        <w:ind w:left="284" w:right="-144"/>
        <w:jc w:val="both"/>
      </w:pPr>
      <w:r>
        <w:t>2.1. Основная цель конкурса –</w:t>
      </w:r>
      <w:r w:rsidR="0008766A">
        <w:t xml:space="preserve"> </w:t>
      </w:r>
      <w:r>
        <w:t xml:space="preserve">выявление лучшего авторского и цветового решения ёлочной игрушки </w:t>
      </w:r>
      <w:r w:rsidR="00846E72">
        <w:t xml:space="preserve">в стиле ретро-СССР </w:t>
      </w:r>
      <w:r>
        <w:t xml:space="preserve">для </w:t>
      </w:r>
      <w:r w:rsidR="00E23B08">
        <w:t xml:space="preserve">музейной </w:t>
      </w:r>
      <w:r>
        <w:t>елки, вовлечение в творческий</w:t>
      </w:r>
      <w:r w:rsidR="006F3356">
        <w:t xml:space="preserve"> </w:t>
      </w:r>
      <w:r>
        <w:t>процесс изготовления елочной игрушки школьников с 1 по 4 кл</w:t>
      </w:r>
      <w:r w:rsidR="00E23B08">
        <w:t>ассы</w:t>
      </w:r>
      <w:r>
        <w:t>; с 5 по 7 кл</w:t>
      </w:r>
      <w:r w:rsidR="00E23B08">
        <w:t>ассы</w:t>
      </w:r>
      <w:r>
        <w:t>; с 8 по 11 кл</w:t>
      </w:r>
      <w:r w:rsidR="00E23B08">
        <w:t>ассы</w:t>
      </w:r>
      <w:r>
        <w:t>.</w:t>
      </w:r>
    </w:p>
    <w:p w14:paraId="7C3FA24A" w14:textId="03168768" w:rsidR="008064D2" w:rsidRDefault="008064D2" w:rsidP="0008766A">
      <w:pPr>
        <w:pStyle w:val="a3"/>
        <w:numPr>
          <w:ilvl w:val="1"/>
          <w:numId w:val="2"/>
        </w:numPr>
        <w:spacing w:after="0"/>
        <w:jc w:val="both"/>
      </w:pPr>
      <w:r>
        <w:t>Задачи конкурса:</w:t>
      </w:r>
    </w:p>
    <w:p w14:paraId="5E411D86" w14:textId="4E711112" w:rsidR="0008766A" w:rsidRDefault="0008766A" w:rsidP="0008766A">
      <w:pPr>
        <w:spacing w:after="0"/>
        <w:ind w:left="283"/>
        <w:jc w:val="both"/>
      </w:pPr>
      <w:r w:rsidRPr="0008766A">
        <w:t>- развитие творческих способностей детей и подростков;</w:t>
      </w:r>
    </w:p>
    <w:p w14:paraId="6DEFDD8C" w14:textId="70C7394E" w:rsidR="008064D2" w:rsidRDefault="008064D2" w:rsidP="008064D2">
      <w:pPr>
        <w:spacing w:after="0"/>
        <w:ind w:left="-426" w:firstLine="709"/>
        <w:jc w:val="both"/>
      </w:pPr>
      <w:r>
        <w:t xml:space="preserve">- выявление лучших работ для украшения </w:t>
      </w:r>
      <w:r w:rsidR="009E3F2A">
        <w:t xml:space="preserve">музейной </w:t>
      </w:r>
      <w:r>
        <w:t>ёлки</w:t>
      </w:r>
      <w:r w:rsidR="00517670">
        <w:t>.</w:t>
      </w:r>
    </w:p>
    <w:p w14:paraId="69AAC716" w14:textId="77777777" w:rsidR="0008766A" w:rsidRDefault="0008766A" w:rsidP="0008766A">
      <w:pPr>
        <w:spacing w:after="0"/>
        <w:ind w:left="-426" w:firstLine="709"/>
        <w:jc w:val="center"/>
      </w:pPr>
    </w:p>
    <w:p w14:paraId="778B8C88" w14:textId="5CB15438" w:rsidR="003B1D29" w:rsidRPr="0008766A" w:rsidRDefault="0008766A" w:rsidP="0008766A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 w:rsidRPr="0008766A">
        <w:rPr>
          <w:b/>
        </w:rPr>
        <w:t>Организация и порядок проведения конкурса.</w:t>
      </w:r>
    </w:p>
    <w:p w14:paraId="57A47F37" w14:textId="77777777" w:rsidR="0008766A" w:rsidRDefault="0008766A" w:rsidP="0008766A">
      <w:pPr>
        <w:pStyle w:val="a3"/>
        <w:spacing w:after="0"/>
        <w:ind w:left="643"/>
      </w:pPr>
    </w:p>
    <w:p w14:paraId="68C01681" w14:textId="49F7B6D3" w:rsidR="003B1D29" w:rsidRDefault="008C37D1" w:rsidP="008C37D1">
      <w:pPr>
        <w:spacing w:after="0"/>
        <w:ind w:left="284"/>
        <w:jc w:val="both"/>
      </w:pPr>
      <w:r>
        <w:t>3</w:t>
      </w:r>
      <w:r w:rsidR="003B1D29">
        <w:t>.1. Конкурс проводится с 1</w:t>
      </w:r>
      <w:r w:rsidR="006945EC">
        <w:t>3</w:t>
      </w:r>
      <w:r w:rsidR="003B1D29">
        <w:t xml:space="preserve"> </w:t>
      </w:r>
      <w:r w:rsidR="006945EC">
        <w:t>ноя</w:t>
      </w:r>
      <w:r w:rsidR="003B1D29">
        <w:t xml:space="preserve">бря по </w:t>
      </w:r>
      <w:r w:rsidR="006945EC">
        <w:t>13</w:t>
      </w:r>
      <w:r w:rsidR="003B1D29">
        <w:t xml:space="preserve"> декабря 20</w:t>
      </w:r>
      <w:r w:rsidR="006945EC">
        <w:t>23</w:t>
      </w:r>
      <w:r w:rsidR="003B1D29">
        <w:t xml:space="preserve"> года. </w:t>
      </w:r>
    </w:p>
    <w:p w14:paraId="2F02A096" w14:textId="3DAF700F" w:rsidR="003B1D29" w:rsidRDefault="00381CF9" w:rsidP="00381CF9">
      <w:pPr>
        <w:spacing w:after="0"/>
        <w:ind w:left="284"/>
        <w:jc w:val="both"/>
      </w:pPr>
      <w:r>
        <w:t xml:space="preserve">3.2. </w:t>
      </w:r>
      <w:proofErr w:type="spellStart"/>
      <w:r w:rsidR="003B1D29">
        <w:t>Приѐ</w:t>
      </w:r>
      <w:proofErr w:type="gramStart"/>
      <w:r w:rsidR="003B1D29">
        <w:t>м</w:t>
      </w:r>
      <w:proofErr w:type="spellEnd"/>
      <w:proofErr w:type="gramEnd"/>
      <w:r w:rsidR="003B1D29">
        <w:t xml:space="preserve"> игрушек осуществляется</w:t>
      </w:r>
      <w:r w:rsidR="00497B84">
        <w:t xml:space="preserve"> с 1 декабря</w:t>
      </w:r>
      <w:r w:rsidR="003B1D29">
        <w:t xml:space="preserve"> </w:t>
      </w:r>
      <w:r w:rsidR="00497B84">
        <w:t>п</w:t>
      </w:r>
      <w:r w:rsidR="003B1D29">
        <w:t xml:space="preserve">о </w:t>
      </w:r>
      <w:r w:rsidR="00497B84">
        <w:t>13</w:t>
      </w:r>
      <w:r w:rsidR="003B1D29">
        <w:t xml:space="preserve"> декабря в </w:t>
      </w:r>
      <w:r w:rsidR="00497B84">
        <w:t>Музее истории города Улан-Удэ.</w:t>
      </w:r>
    </w:p>
    <w:p w14:paraId="6EB660E6" w14:textId="77777777" w:rsidR="00381CF9" w:rsidRDefault="00381CF9" w:rsidP="00381CF9">
      <w:pPr>
        <w:spacing w:after="0"/>
        <w:jc w:val="both"/>
      </w:pPr>
      <w:r>
        <w:t xml:space="preserve">    3.3. </w:t>
      </w:r>
      <w:proofErr w:type="spellStart"/>
      <w:r>
        <w:t>Оргвзнос</w:t>
      </w:r>
      <w:proofErr w:type="spellEnd"/>
      <w:r>
        <w:t xml:space="preserve"> составляет – 120 рублей. </w:t>
      </w:r>
    </w:p>
    <w:p w14:paraId="12D76F8A" w14:textId="1B858FDC" w:rsidR="003B1D29" w:rsidRDefault="00381CF9" w:rsidP="00381CF9">
      <w:pPr>
        <w:spacing w:after="0"/>
        <w:jc w:val="both"/>
      </w:pPr>
      <w:r>
        <w:t xml:space="preserve">    3.4. </w:t>
      </w:r>
      <w:r w:rsidR="003B1D29">
        <w:t>Работы, представленные позже срока</w:t>
      </w:r>
      <w:r w:rsidR="00497B84">
        <w:t>,</w:t>
      </w:r>
      <w:r w:rsidR="003B1D29">
        <w:t xml:space="preserve"> рассматриваться не будут</w:t>
      </w:r>
      <w:r>
        <w:t>.</w:t>
      </w:r>
    </w:p>
    <w:p w14:paraId="7AB536D3" w14:textId="77777777" w:rsidR="004A4C4C" w:rsidRDefault="004A4C4C" w:rsidP="00422DEE">
      <w:pPr>
        <w:spacing w:after="0"/>
        <w:ind w:left="-426" w:firstLine="709"/>
        <w:jc w:val="center"/>
        <w:rPr>
          <w:b/>
        </w:rPr>
      </w:pPr>
    </w:p>
    <w:p w14:paraId="6DDEBAD3" w14:textId="053BAC77" w:rsidR="003B1D29" w:rsidRPr="004A4C4C" w:rsidRDefault="003B1D29" w:rsidP="004A4C4C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 w:rsidRPr="004A4C4C">
        <w:rPr>
          <w:b/>
        </w:rPr>
        <w:t>Т</w:t>
      </w:r>
      <w:r w:rsidR="00422DEE" w:rsidRPr="004A4C4C">
        <w:rPr>
          <w:b/>
        </w:rPr>
        <w:t>ребования, предъявляемые к конкурсным работам.</w:t>
      </w:r>
    </w:p>
    <w:p w14:paraId="15053E82" w14:textId="77777777" w:rsidR="004A4C4C" w:rsidRPr="004A4C4C" w:rsidRDefault="004A4C4C" w:rsidP="004A4C4C">
      <w:pPr>
        <w:pStyle w:val="a3"/>
        <w:spacing w:after="0"/>
        <w:ind w:left="643"/>
        <w:rPr>
          <w:b/>
        </w:rPr>
      </w:pPr>
    </w:p>
    <w:p w14:paraId="5676469C" w14:textId="16CBFE58" w:rsidR="00C84495" w:rsidRDefault="004A4C4C" w:rsidP="00E11BF8">
      <w:pPr>
        <w:spacing w:after="0"/>
        <w:ind w:left="284"/>
        <w:jc w:val="both"/>
        <w:rPr>
          <w:rFonts w:cs="Times New Roman"/>
          <w:szCs w:val="28"/>
        </w:rPr>
      </w:pPr>
      <w:r>
        <w:t>4</w:t>
      </w:r>
      <w:r w:rsidR="003B1D29">
        <w:t xml:space="preserve">.1. </w:t>
      </w:r>
      <w:r w:rsidR="00E11BF8" w:rsidRPr="00E11BF8">
        <w:rPr>
          <w:rFonts w:cs="Times New Roman"/>
          <w:szCs w:val="28"/>
        </w:rPr>
        <w:t>На конкурс представляются игрушки</w:t>
      </w:r>
      <w:r w:rsidR="000B1C0F" w:rsidRPr="000B1C0F">
        <w:t xml:space="preserve"> </w:t>
      </w:r>
      <w:r w:rsidR="000B1C0F" w:rsidRPr="000B1C0F">
        <w:rPr>
          <w:rFonts w:cs="Times New Roman"/>
          <w:szCs w:val="28"/>
        </w:rPr>
        <w:t>в стиле ретро-СССР</w:t>
      </w:r>
      <w:r w:rsidR="00E11BF8" w:rsidRPr="00E11BF8">
        <w:rPr>
          <w:rFonts w:cs="Times New Roman"/>
          <w:szCs w:val="28"/>
        </w:rPr>
        <w:t xml:space="preserve">, изготовленные своими руками, в виде шара, овала, трапеции и т.д., размером: </w:t>
      </w:r>
      <w:proofErr w:type="spellStart"/>
      <w:r w:rsidR="00E11BF8" w:rsidRPr="00E11BF8">
        <w:rPr>
          <w:rFonts w:cs="Times New Roman"/>
          <w:szCs w:val="28"/>
        </w:rPr>
        <w:t>выс</w:t>
      </w:r>
      <w:proofErr w:type="spellEnd"/>
      <w:r w:rsidR="00E11BF8" w:rsidRPr="00E11BF8">
        <w:rPr>
          <w:rFonts w:cs="Times New Roman"/>
          <w:szCs w:val="28"/>
        </w:rPr>
        <w:t xml:space="preserve">.=15 см, </w:t>
      </w:r>
      <w:proofErr w:type="spellStart"/>
      <w:r w:rsidR="00E11BF8" w:rsidRPr="00E11BF8">
        <w:rPr>
          <w:rFonts w:cs="Times New Roman"/>
          <w:szCs w:val="28"/>
        </w:rPr>
        <w:t>шир</w:t>
      </w:r>
      <w:proofErr w:type="spellEnd"/>
      <w:r w:rsidR="00E11BF8" w:rsidRPr="00E11BF8">
        <w:rPr>
          <w:rFonts w:cs="Times New Roman"/>
          <w:szCs w:val="28"/>
        </w:rPr>
        <w:t>.=10 см., которые будут размещены на новогодней ёлке.</w:t>
      </w:r>
    </w:p>
    <w:p w14:paraId="28FE7767" w14:textId="28CFD89C" w:rsidR="00861217" w:rsidRPr="00861217" w:rsidRDefault="00861217" w:rsidP="005D7A88">
      <w:pPr>
        <w:spacing w:after="0"/>
        <w:ind w:left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</w:t>
      </w:r>
      <w:r w:rsidRPr="00861217">
        <w:t xml:space="preserve"> </w:t>
      </w:r>
      <w:proofErr w:type="gramStart"/>
      <w:r w:rsidRPr="00861217">
        <w:rPr>
          <w:rFonts w:cs="Times New Roman"/>
          <w:szCs w:val="28"/>
        </w:rPr>
        <w:t xml:space="preserve">Новогодние игрушки </w:t>
      </w:r>
      <w:r w:rsidR="000B1C0F">
        <w:t xml:space="preserve">в стиле ретро-СССР </w:t>
      </w:r>
      <w:r w:rsidRPr="00861217">
        <w:rPr>
          <w:rFonts w:cs="Times New Roman"/>
          <w:szCs w:val="28"/>
        </w:rPr>
        <w:t>могут быть изготовлены из различных материалов</w:t>
      </w:r>
      <w:r w:rsidR="000B1C0F">
        <w:rPr>
          <w:rFonts w:cs="Times New Roman"/>
          <w:szCs w:val="28"/>
        </w:rPr>
        <w:t xml:space="preserve"> </w:t>
      </w:r>
      <w:r w:rsidRPr="00861217">
        <w:rPr>
          <w:rFonts w:cs="Times New Roman"/>
          <w:szCs w:val="28"/>
        </w:rPr>
        <w:t xml:space="preserve">(дерева, войлока, соломы, папье-маше, </w:t>
      </w:r>
      <w:r w:rsidR="005D7A88" w:rsidRPr="005D7A88">
        <w:rPr>
          <w:rFonts w:cs="Times New Roman"/>
          <w:szCs w:val="28"/>
        </w:rPr>
        <w:t xml:space="preserve">плотной </w:t>
      </w:r>
      <w:r w:rsidR="005D7A88" w:rsidRPr="005D7A88">
        <w:rPr>
          <w:rFonts w:cs="Times New Roman"/>
          <w:szCs w:val="28"/>
        </w:rPr>
        <w:lastRenderedPageBreak/>
        <w:t>цветной бумаги, ткани, картона, нитки</w:t>
      </w:r>
      <w:r w:rsidR="00F7730F">
        <w:rPr>
          <w:rFonts w:cs="Times New Roman"/>
          <w:szCs w:val="28"/>
        </w:rPr>
        <w:t>;</w:t>
      </w:r>
      <w:r w:rsidR="005D7A88" w:rsidRPr="005D7A88">
        <w:rPr>
          <w:rFonts w:cs="Times New Roman"/>
          <w:szCs w:val="28"/>
        </w:rPr>
        <w:t xml:space="preserve"> всевозможных подручных материалов (пластиковых бутылок, шишек, упаковочных материалов, и т.д.).</w:t>
      </w:r>
      <w:proofErr w:type="gramEnd"/>
    </w:p>
    <w:p w14:paraId="4537696F" w14:textId="6E4FB9EB" w:rsidR="00861217" w:rsidRPr="00861217" w:rsidRDefault="00861217" w:rsidP="00861217">
      <w:pPr>
        <w:spacing w:after="0"/>
        <w:ind w:left="-426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861217">
        <w:rPr>
          <w:rFonts w:cs="Times New Roman"/>
          <w:szCs w:val="28"/>
        </w:rPr>
        <w:t>.3. Игрушка может быть объёмной или плоской, при плоской форме</w:t>
      </w:r>
    </w:p>
    <w:p w14:paraId="79D497F2" w14:textId="77777777" w:rsidR="00861217" w:rsidRPr="00861217" w:rsidRDefault="00861217" w:rsidP="00861217">
      <w:pPr>
        <w:spacing w:after="0"/>
        <w:ind w:left="-426" w:firstLine="709"/>
        <w:jc w:val="both"/>
        <w:rPr>
          <w:rFonts w:cs="Times New Roman"/>
          <w:szCs w:val="28"/>
        </w:rPr>
      </w:pPr>
      <w:r w:rsidRPr="00861217">
        <w:rPr>
          <w:rFonts w:cs="Times New Roman"/>
          <w:szCs w:val="28"/>
        </w:rPr>
        <w:t xml:space="preserve">обязательно оформление с обеих сторон. Игрушка должна иметь </w:t>
      </w:r>
      <w:proofErr w:type="gramStart"/>
      <w:r w:rsidRPr="00861217">
        <w:rPr>
          <w:rFonts w:cs="Times New Roman"/>
          <w:szCs w:val="28"/>
        </w:rPr>
        <w:t>аккуратный</w:t>
      </w:r>
      <w:proofErr w:type="gramEnd"/>
    </w:p>
    <w:p w14:paraId="6BD609D6" w14:textId="77777777" w:rsidR="00861217" w:rsidRPr="00861217" w:rsidRDefault="00861217" w:rsidP="00861217">
      <w:pPr>
        <w:spacing w:after="0"/>
        <w:ind w:left="-426" w:firstLine="709"/>
        <w:jc w:val="both"/>
        <w:rPr>
          <w:rFonts w:cs="Times New Roman"/>
          <w:szCs w:val="28"/>
        </w:rPr>
      </w:pPr>
      <w:r w:rsidRPr="00861217">
        <w:rPr>
          <w:rFonts w:cs="Times New Roman"/>
          <w:szCs w:val="28"/>
        </w:rPr>
        <w:t>и законченный вид.</w:t>
      </w:r>
    </w:p>
    <w:p w14:paraId="0D443861" w14:textId="213229D8" w:rsidR="00861217" w:rsidRPr="00861217" w:rsidRDefault="00861217" w:rsidP="00861217">
      <w:pPr>
        <w:spacing w:after="0"/>
        <w:ind w:left="-426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861217">
        <w:rPr>
          <w:rFonts w:cs="Times New Roman"/>
          <w:szCs w:val="28"/>
        </w:rPr>
        <w:t>.4. Творческие работы должны быть легкими, прочными и иметь петли,</w:t>
      </w:r>
    </w:p>
    <w:p w14:paraId="0278DC39" w14:textId="0D33886E" w:rsidR="00861217" w:rsidRPr="00C84495" w:rsidRDefault="00861217" w:rsidP="00861217">
      <w:pPr>
        <w:tabs>
          <w:tab w:val="left" w:pos="9781"/>
        </w:tabs>
        <w:spacing w:after="0"/>
        <w:ind w:left="-426" w:right="-144" w:firstLine="709"/>
        <w:jc w:val="both"/>
        <w:rPr>
          <w:rFonts w:cs="Times New Roman"/>
          <w:szCs w:val="28"/>
        </w:rPr>
      </w:pPr>
      <w:r w:rsidRPr="00861217">
        <w:rPr>
          <w:rFonts w:cs="Times New Roman"/>
          <w:szCs w:val="28"/>
        </w:rPr>
        <w:t>прищепки или скобы для крепления к елочным ветвям.</w:t>
      </w:r>
    </w:p>
    <w:p w14:paraId="7EF01BDA" w14:textId="18600130" w:rsidR="003B1D29" w:rsidRDefault="000807E5" w:rsidP="000807E5">
      <w:pPr>
        <w:spacing w:after="0"/>
        <w:ind w:left="284"/>
      </w:pPr>
      <w:r>
        <w:t xml:space="preserve">4.5. </w:t>
      </w:r>
      <w:r w:rsidR="003B1D29">
        <w:t>К работе должна быть приложена информация об участнике (</w:t>
      </w:r>
      <w:r>
        <w:t xml:space="preserve">СОШ, </w:t>
      </w:r>
      <w:r w:rsidR="003B1D29">
        <w:t>ФИО, класс)</w:t>
      </w:r>
      <w:r>
        <w:t>.</w:t>
      </w:r>
    </w:p>
    <w:p w14:paraId="52A3CE2B" w14:textId="2D9A10ED" w:rsidR="003B1D29" w:rsidRDefault="004A4C4C" w:rsidP="000807E5">
      <w:pPr>
        <w:spacing w:after="0"/>
        <w:ind w:left="284"/>
      </w:pPr>
      <w:r>
        <w:t>4</w:t>
      </w:r>
      <w:r w:rsidR="003B1D29">
        <w:t>.</w:t>
      </w:r>
      <w:r w:rsidR="000807E5">
        <w:t>6</w:t>
      </w:r>
      <w:r w:rsidR="003B1D29">
        <w:t xml:space="preserve">. Представленные на Конкурс новогодние </w:t>
      </w:r>
      <w:proofErr w:type="spellStart"/>
      <w:r w:rsidR="003B1D29">
        <w:t>ѐлочные</w:t>
      </w:r>
      <w:proofErr w:type="spellEnd"/>
      <w:r w:rsidR="003B1D29">
        <w:t xml:space="preserve"> игрушки </w:t>
      </w:r>
      <w:r w:rsidR="000807E5" w:rsidRPr="000807E5">
        <w:t xml:space="preserve">в стиле ретро-СССР </w:t>
      </w:r>
      <w:r w:rsidR="003B1D29">
        <w:t>должны</w:t>
      </w:r>
      <w:r w:rsidR="000807E5">
        <w:t xml:space="preserve"> </w:t>
      </w:r>
      <w:r w:rsidR="003B1D29">
        <w:t>соответствовать следующим критериям:</w:t>
      </w:r>
    </w:p>
    <w:p w14:paraId="71291D09" w14:textId="25E6DB65" w:rsidR="003B1D29" w:rsidRDefault="003B1D29" w:rsidP="00EB20DF">
      <w:pPr>
        <w:spacing w:after="0"/>
        <w:ind w:left="-426" w:firstLine="709"/>
      </w:pPr>
      <w:r>
        <w:t>- соответствие игрушки праздничной новогодней тематике и размерам</w:t>
      </w:r>
      <w:r w:rsidR="000807E5">
        <w:t>;</w:t>
      </w:r>
      <w:r w:rsidR="00627CFF">
        <w:t xml:space="preserve"> </w:t>
      </w:r>
    </w:p>
    <w:p w14:paraId="67A3890C" w14:textId="77777777" w:rsidR="003B1D29" w:rsidRDefault="003B1D29" w:rsidP="004A4C4C">
      <w:pPr>
        <w:spacing w:after="0"/>
        <w:ind w:left="-426" w:firstLine="709"/>
      </w:pPr>
      <w:r>
        <w:t>- оригинальность художественного дизайна;</w:t>
      </w:r>
    </w:p>
    <w:p w14:paraId="07CD76D1" w14:textId="77777777" w:rsidR="003B1D29" w:rsidRDefault="003B1D29" w:rsidP="004A4C4C">
      <w:pPr>
        <w:spacing w:after="0"/>
        <w:ind w:left="-426" w:firstLine="709"/>
      </w:pPr>
      <w:r>
        <w:t>- качество крепления и эстетичность;</w:t>
      </w:r>
    </w:p>
    <w:p w14:paraId="7053E127" w14:textId="77777777" w:rsidR="003B1D29" w:rsidRDefault="003B1D29" w:rsidP="004A4C4C">
      <w:pPr>
        <w:spacing w:after="0"/>
        <w:ind w:left="-426" w:firstLine="709"/>
      </w:pPr>
      <w:r>
        <w:t>- креативность;</w:t>
      </w:r>
    </w:p>
    <w:p w14:paraId="5CF17BF8" w14:textId="77777777" w:rsidR="003B1D29" w:rsidRDefault="003B1D29" w:rsidP="004A4C4C">
      <w:pPr>
        <w:spacing w:after="0"/>
        <w:ind w:left="-426" w:firstLine="709"/>
      </w:pPr>
      <w:r>
        <w:t>- прочность;</w:t>
      </w:r>
    </w:p>
    <w:p w14:paraId="372DBB07" w14:textId="77777777" w:rsidR="003B1D29" w:rsidRDefault="003B1D29" w:rsidP="004A4C4C">
      <w:pPr>
        <w:spacing w:after="0"/>
        <w:ind w:left="-426" w:firstLine="709"/>
      </w:pPr>
      <w:r>
        <w:t>- безопасность.</w:t>
      </w:r>
    </w:p>
    <w:p w14:paraId="706CBE87" w14:textId="30714B6D" w:rsidR="003B1D29" w:rsidRDefault="004A4C4C" w:rsidP="004A4C4C">
      <w:pPr>
        <w:spacing w:after="0"/>
        <w:ind w:left="-426" w:firstLine="709"/>
      </w:pPr>
      <w:r>
        <w:t>4</w:t>
      </w:r>
      <w:r w:rsidR="003B1D29">
        <w:t>.</w:t>
      </w:r>
      <w:r w:rsidR="000807E5">
        <w:t>7</w:t>
      </w:r>
      <w:r w:rsidR="003B1D29">
        <w:t>. По каждому критерию начисляется от 1 до 5 баллов.</w:t>
      </w:r>
    </w:p>
    <w:p w14:paraId="16D629B8" w14:textId="6C43CD83" w:rsidR="003B1D29" w:rsidRDefault="004A4C4C" w:rsidP="004A4C4C">
      <w:pPr>
        <w:spacing w:after="0"/>
        <w:ind w:left="-426" w:firstLine="709"/>
      </w:pPr>
      <w:r>
        <w:t>4</w:t>
      </w:r>
      <w:r w:rsidR="003B1D29">
        <w:t>.</w:t>
      </w:r>
      <w:r w:rsidR="000807E5">
        <w:t>8</w:t>
      </w:r>
      <w:r w:rsidR="003B1D29">
        <w:t>. На конкурс не принимаются работы:</w:t>
      </w:r>
    </w:p>
    <w:p w14:paraId="4E58C853" w14:textId="77777777" w:rsidR="000807E5" w:rsidRDefault="003B1D29" w:rsidP="004A4C4C">
      <w:pPr>
        <w:spacing w:after="0"/>
        <w:ind w:left="-426" w:firstLine="709"/>
      </w:pPr>
      <w:r>
        <w:t xml:space="preserve">- в </w:t>
      </w:r>
      <w:proofErr w:type="gramStart"/>
      <w:r>
        <w:t>которых</w:t>
      </w:r>
      <w:proofErr w:type="gramEnd"/>
      <w:r>
        <w:t xml:space="preserve"> присутствуют острые металлические детали</w:t>
      </w:r>
      <w:r w:rsidR="000807E5">
        <w:t>;</w:t>
      </w:r>
    </w:p>
    <w:p w14:paraId="310B483E" w14:textId="0D49EB48" w:rsidR="003B1D29" w:rsidRDefault="000807E5" w:rsidP="004A4C4C">
      <w:pPr>
        <w:spacing w:after="0"/>
        <w:ind w:left="-426" w:firstLine="709"/>
      </w:pPr>
      <w:r>
        <w:t xml:space="preserve">- </w:t>
      </w:r>
      <w:r w:rsidR="003B1D29">
        <w:t>из битого стекла</w:t>
      </w:r>
      <w:r>
        <w:t>;</w:t>
      </w:r>
    </w:p>
    <w:p w14:paraId="18DF488B" w14:textId="2F108D00" w:rsidR="003B1D29" w:rsidRDefault="000807E5" w:rsidP="004A4C4C">
      <w:pPr>
        <w:spacing w:after="0"/>
        <w:ind w:left="-426" w:firstLine="709"/>
      </w:pPr>
      <w:r>
        <w:t xml:space="preserve">- из </w:t>
      </w:r>
      <w:r w:rsidR="003B1D29">
        <w:t>продукт</w:t>
      </w:r>
      <w:r>
        <w:t>ов</w:t>
      </w:r>
      <w:r w:rsidR="003B1D29">
        <w:t xml:space="preserve"> питания (крупы, яичная скорлупа), спички</w:t>
      </w:r>
      <w:r>
        <w:t>;</w:t>
      </w:r>
    </w:p>
    <w:p w14:paraId="48EEC40D" w14:textId="77777777" w:rsidR="003B1D29" w:rsidRDefault="003B1D29" w:rsidP="004A4C4C">
      <w:pPr>
        <w:spacing w:after="0"/>
        <w:ind w:left="-426" w:firstLine="709"/>
      </w:pPr>
      <w:r>
        <w:t xml:space="preserve">- </w:t>
      </w:r>
      <w:proofErr w:type="gramStart"/>
      <w:r>
        <w:t>представленные</w:t>
      </w:r>
      <w:proofErr w:type="gramEnd"/>
      <w:r>
        <w:t xml:space="preserve"> позже срока.</w:t>
      </w:r>
    </w:p>
    <w:p w14:paraId="0AE41279" w14:textId="5747F3E8" w:rsidR="003B1D29" w:rsidRDefault="000E0A57" w:rsidP="004A4C4C">
      <w:pPr>
        <w:spacing w:after="0"/>
        <w:ind w:left="-426" w:firstLine="709"/>
      </w:pPr>
      <w:r>
        <w:t xml:space="preserve">4.9. </w:t>
      </w:r>
      <w:r w:rsidR="003B1D29">
        <w:t>Поданные на конкурс работы не возвращаются.</w:t>
      </w:r>
    </w:p>
    <w:p w14:paraId="18DC54D3" w14:textId="3CB3C64D" w:rsidR="00944414" w:rsidRDefault="005658FF" w:rsidP="005658FF">
      <w:pPr>
        <w:spacing w:after="0"/>
        <w:ind w:left="284"/>
      </w:pPr>
      <w:r>
        <w:t>4</w:t>
      </w:r>
      <w:r w:rsidR="00944414">
        <w:t>.</w:t>
      </w:r>
      <w:r>
        <w:t>10</w:t>
      </w:r>
      <w:r w:rsidR="00944414">
        <w:t>. Каждая работа должна быть снабжена этикеткой с информацией об</w:t>
      </w:r>
      <w:r>
        <w:t xml:space="preserve"> а</w:t>
      </w:r>
      <w:r w:rsidR="00944414">
        <w:t>вторе</w:t>
      </w:r>
      <w:r>
        <w:t xml:space="preserve"> </w:t>
      </w:r>
      <w:r w:rsidR="00944414">
        <w:t xml:space="preserve"> по форме:</w:t>
      </w:r>
    </w:p>
    <w:p w14:paraId="57AEDB86" w14:textId="5216111D" w:rsidR="00944414" w:rsidRDefault="00944414" w:rsidP="00944414">
      <w:pPr>
        <w:spacing w:after="0"/>
        <w:ind w:left="-426" w:firstLine="709"/>
      </w:pPr>
      <w:r>
        <w:t>- фамилия, имя ребенка;</w:t>
      </w:r>
    </w:p>
    <w:p w14:paraId="6A287859" w14:textId="6D361A0F" w:rsidR="00944414" w:rsidRDefault="00944414" w:rsidP="00944414">
      <w:pPr>
        <w:spacing w:after="0"/>
        <w:ind w:left="-426" w:firstLine="709"/>
      </w:pPr>
      <w:r>
        <w:t xml:space="preserve">- </w:t>
      </w:r>
      <w:r w:rsidR="005658FF">
        <w:t>класс</w:t>
      </w:r>
      <w:r>
        <w:t>;</w:t>
      </w:r>
    </w:p>
    <w:p w14:paraId="2D9DD1EA" w14:textId="77777777" w:rsidR="00944414" w:rsidRDefault="00944414" w:rsidP="00944414">
      <w:pPr>
        <w:spacing w:after="0"/>
        <w:ind w:left="-426" w:firstLine="709"/>
      </w:pPr>
      <w:r>
        <w:t>- название работы;</w:t>
      </w:r>
    </w:p>
    <w:p w14:paraId="72FB1CF8" w14:textId="37A93ED2" w:rsidR="00944414" w:rsidRDefault="00944414" w:rsidP="00944414">
      <w:pPr>
        <w:spacing w:after="0"/>
        <w:ind w:left="-426" w:firstLine="709"/>
      </w:pPr>
      <w:r>
        <w:t>- контактный телефон, электронная почта.</w:t>
      </w:r>
    </w:p>
    <w:p w14:paraId="1242FCE5" w14:textId="77777777" w:rsidR="005658FF" w:rsidRDefault="005658FF" w:rsidP="005658FF">
      <w:pPr>
        <w:spacing w:after="0"/>
        <w:ind w:left="-426" w:firstLine="709"/>
        <w:jc w:val="center"/>
        <w:rPr>
          <w:b/>
        </w:rPr>
      </w:pPr>
    </w:p>
    <w:p w14:paraId="45FD6300" w14:textId="46B9E615" w:rsidR="003B1D29" w:rsidRPr="005658FF" w:rsidRDefault="003B1D29" w:rsidP="005658FF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 w:rsidRPr="005658FF">
        <w:rPr>
          <w:b/>
        </w:rPr>
        <w:t>Н</w:t>
      </w:r>
      <w:r w:rsidR="005658FF" w:rsidRPr="005658FF">
        <w:rPr>
          <w:b/>
        </w:rPr>
        <w:t>аграждение</w:t>
      </w:r>
      <w:r w:rsidR="005658FF">
        <w:rPr>
          <w:b/>
        </w:rPr>
        <w:t>.</w:t>
      </w:r>
    </w:p>
    <w:p w14:paraId="2EEC9B3C" w14:textId="77777777" w:rsidR="005658FF" w:rsidRPr="005658FF" w:rsidRDefault="005658FF" w:rsidP="005658FF">
      <w:pPr>
        <w:pStyle w:val="a3"/>
        <w:spacing w:after="0"/>
        <w:ind w:left="643"/>
        <w:rPr>
          <w:b/>
        </w:rPr>
      </w:pPr>
    </w:p>
    <w:p w14:paraId="2F08C6DC" w14:textId="2F740DD2" w:rsidR="00944414" w:rsidRDefault="005658FF" w:rsidP="00944414">
      <w:pPr>
        <w:spacing w:after="0"/>
        <w:ind w:left="-426" w:firstLine="709"/>
        <w:jc w:val="both"/>
      </w:pPr>
      <w:r>
        <w:t>5</w:t>
      </w:r>
      <w:r w:rsidR="00944414">
        <w:t>.1. Конкурс проводится по следующим номинациям:</w:t>
      </w:r>
    </w:p>
    <w:p w14:paraId="7EC1BD96" w14:textId="77777777" w:rsidR="00944414" w:rsidRDefault="00944414" w:rsidP="00944414">
      <w:pPr>
        <w:spacing w:after="0"/>
        <w:ind w:left="-426" w:firstLine="709"/>
        <w:jc w:val="both"/>
      </w:pPr>
      <w:r>
        <w:t>- Самая необычная игрушка;</w:t>
      </w:r>
    </w:p>
    <w:p w14:paraId="69931143" w14:textId="77777777" w:rsidR="00944414" w:rsidRDefault="00944414" w:rsidP="00944414">
      <w:pPr>
        <w:spacing w:after="0"/>
        <w:ind w:left="-426" w:firstLine="709"/>
        <w:jc w:val="both"/>
      </w:pPr>
      <w:r>
        <w:t>- Самая веселая игрушка;</w:t>
      </w:r>
    </w:p>
    <w:p w14:paraId="4A0A153A" w14:textId="77777777" w:rsidR="00944414" w:rsidRDefault="00944414" w:rsidP="005658FF">
      <w:pPr>
        <w:tabs>
          <w:tab w:val="left" w:pos="9639"/>
        </w:tabs>
        <w:spacing w:after="0"/>
        <w:ind w:left="-426" w:firstLine="709"/>
        <w:jc w:val="both"/>
      </w:pPr>
      <w:r>
        <w:t>- Самая яркая игрушка;</w:t>
      </w:r>
    </w:p>
    <w:p w14:paraId="6FD133BA" w14:textId="28CE6C86" w:rsidR="00944414" w:rsidRDefault="00944414" w:rsidP="00944414">
      <w:pPr>
        <w:spacing w:after="0"/>
        <w:ind w:left="-426" w:firstLine="709"/>
        <w:jc w:val="both"/>
      </w:pPr>
      <w:r>
        <w:t>- Символ года – 2024.</w:t>
      </w:r>
    </w:p>
    <w:p w14:paraId="1C8288C9" w14:textId="050F9DCA" w:rsidR="003B1D29" w:rsidRDefault="005658FF" w:rsidP="005658FF">
      <w:pPr>
        <w:spacing w:after="0"/>
        <w:ind w:left="284" w:hanging="1"/>
        <w:jc w:val="both"/>
      </w:pPr>
      <w:r>
        <w:t>5</w:t>
      </w:r>
      <w:r w:rsidR="003B1D29">
        <w:t>.</w:t>
      </w:r>
      <w:r>
        <w:t>2</w:t>
      </w:r>
      <w:r w:rsidR="003B1D29">
        <w:t>. Победители и призеры получают Дипломы и призы от Деда Мороза,</w:t>
      </w:r>
      <w:r>
        <w:t xml:space="preserve"> </w:t>
      </w:r>
      <w:r w:rsidR="003B1D29">
        <w:t>каждый участник конкурса получит Сертификат участника для своего</w:t>
      </w:r>
      <w:r>
        <w:t xml:space="preserve"> </w:t>
      </w:r>
      <w:r w:rsidR="003B1D29">
        <w:t>портфолио.</w:t>
      </w:r>
    </w:p>
    <w:p w14:paraId="5CB30543" w14:textId="77777777" w:rsidR="005658FF" w:rsidRDefault="005658FF" w:rsidP="008064D2">
      <w:pPr>
        <w:spacing w:after="0"/>
        <w:ind w:left="-426" w:firstLine="709"/>
        <w:jc w:val="both"/>
      </w:pPr>
    </w:p>
    <w:p w14:paraId="5ADDBBB2" w14:textId="77777777" w:rsidR="005658FF" w:rsidRDefault="005658FF" w:rsidP="008064D2">
      <w:pPr>
        <w:spacing w:after="0"/>
        <w:ind w:left="-426" w:firstLine="709"/>
        <w:jc w:val="both"/>
      </w:pPr>
    </w:p>
    <w:p w14:paraId="67F895B7" w14:textId="5E3E3389" w:rsidR="00F12C76" w:rsidRDefault="003B1D29" w:rsidP="008064D2">
      <w:pPr>
        <w:spacing w:after="0"/>
        <w:ind w:left="-426" w:firstLine="709"/>
        <w:jc w:val="both"/>
        <w:rPr>
          <w:sz w:val="18"/>
          <w:szCs w:val="18"/>
        </w:rPr>
      </w:pPr>
      <w:r w:rsidRPr="005658FF">
        <w:rPr>
          <w:sz w:val="18"/>
          <w:szCs w:val="18"/>
        </w:rPr>
        <w:t>Исп.</w:t>
      </w:r>
      <w:r w:rsidR="005658FF" w:rsidRPr="005658FF">
        <w:rPr>
          <w:sz w:val="18"/>
          <w:szCs w:val="18"/>
        </w:rPr>
        <w:t xml:space="preserve"> </w:t>
      </w:r>
      <w:proofErr w:type="spellStart"/>
      <w:r w:rsidR="005658FF" w:rsidRPr="005658FF">
        <w:rPr>
          <w:sz w:val="18"/>
          <w:szCs w:val="18"/>
        </w:rPr>
        <w:t>Шарланова</w:t>
      </w:r>
      <w:proofErr w:type="spellEnd"/>
      <w:r w:rsidR="005658FF" w:rsidRPr="005658FF">
        <w:rPr>
          <w:sz w:val="18"/>
          <w:szCs w:val="18"/>
        </w:rPr>
        <w:t xml:space="preserve"> А.Д.</w:t>
      </w:r>
    </w:p>
    <w:p w14:paraId="5661483C" w14:textId="6D1D0A0D" w:rsidR="005658FF" w:rsidRPr="005658FF" w:rsidRDefault="005658FF" w:rsidP="008064D2">
      <w:pPr>
        <w:spacing w:after="0"/>
        <w:ind w:left="-426" w:firstLine="709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Конт</w:t>
      </w:r>
      <w:proofErr w:type="gramStart"/>
      <w:r>
        <w:rPr>
          <w:sz w:val="18"/>
          <w:szCs w:val="18"/>
        </w:rPr>
        <w:t>.т</w:t>
      </w:r>
      <w:proofErr w:type="spellEnd"/>
      <w:proofErr w:type="gramEnd"/>
      <w:r>
        <w:rPr>
          <w:sz w:val="18"/>
          <w:szCs w:val="18"/>
        </w:rPr>
        <w:t>. 89021619463</w:t>
      </w:r>
    </w:p>
    <w:p w14:paraId="36C22FC3" w14:textId="77777777" w:rsidR="006E0B28" w:rsidRDefault="006E0B28" w:rsidP="008064D2">
      <w:pPr>
        <w:spacing w:after="0"/>
        <w:ind w:left="-426" w:firstLine="709"/>
        <w:jc w:val="both"/>
      </w:pPr>
    </w:p>
    <w:p w14:paraId="248D404A" w14:textId="77777777" w:rsidR="006E0B28" w:rsidRDefault="006E0B28" w:rsidP="008064D2">
      <w:pPr>
        <w:spacing w:after="0"/>
        <w:ind w:left="-426" w:firstLine="709"/>
        <w:jc w:val="both"/>
      </w:pPr>
    </w:p>
    <w:p w14:paraId="37F6052B" w14:textId="77777777" w:rsidR="006E0B28" w:rsidRDefault="006E0B28" w:rsidP="008064D2">
      <w:pPr>
        <w:spacing w:after="0"/>
        <w:ind w:left="-426" w:firstLine="709"/>
        <w:jc w:val="both"/>
      </w:pPr>
    </w:p>
    <w:p w14:paraId="0E177B61" w14:textId="77777777" w:rsidR="005658FF" w:rsidRDefault="005658FF" w:rsidP="008064D2">
      <w:pPr>
        <w:shd w:val="clear" w:color="auto" w:fill="FFFFFF"/>
        <w:spacing w:before="100" w:beforeAutospacing="1" w:after="100" w:afterAutospacing="1"/>
        <w:ind w:left="-426"/>
        <w:jc w:val="both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</w:pPr>
    </w:p>
    <w:p w14:paraId="7FC04BA7" w14:textId="77777777" w:rsidR="00B0090F" w:rsidRDefault="00B0090F" w:rsidP="008064D2">
      <w:pPr>
        <w:spacing w:after="0"/>
        <w:ind w:left="-426" w:firstLine="709"/>
        <w:jc w:val="both"/>
        <w:rPr>
          <w:rStyle w:val="link"/>
          <w:rFonts w:ascii="Arial" w:hAnsi="Arial" w:cs="Arial"/>
          <w:sz w:val="20"/>
          <w:szCs w:val="20"/>
          <w:shd w:val="clear" w:color="auto" w:fill="FFFFFF"/>
        </w:rPr>
      </w:pPr>
    </w:p>
    <w:p w14:paraId="5798499E" w14:textId="77777777" w:rsidR="00B0090F" w:rsidRDefault="00B0090F" w:rsidP="008064D2">
      <w:pPr>
        <w:spacing w:after="0"/>
        <w:ind w:left="-426" w:firstLine="709"/>
        <w:jc w:val="both"/>
        <w:rPr>
          <w:rStyle w:val="link"/>
          <w:rFonts w:ascii="Arial" w:hAnsi="Arial" w:cs="Arial"/>
          <w:sz w:val="20"/>
          <w:szCs w:val="20"/>
          <w:shd w:val="clear" w:color="auto" w:fill="FFFFFF"/>
        </w:rPr>
      </w:pPr>
    </w:p>
    <w:p w14:paraId="13114156" w14:textId="77777777" w:rsidR="00B0090F" w:rsidRDefault="00B0090F" w:rsidP="008064D2">
      <w:pPr>
        <w:spacing w:after="0"/>
        <w:ind w:left="-426" w:firstLine="709"/>
        <w:jc w:val="both"/>
      </w:pPr>
    </w:p>
    <w:p w14:paraId="36D7A755" w14:textId="77777777" w:rsidR="00483BCA" w:rsidRDefault="00483BCA" w:rsidP="008064D2">
      <w:pPr>
        <w:spacing w:after="0"/>
        <w:ind w:left="-426" w:firstLine="709"/>
        <w:jc w:val="both"/>
      </w:pPr>
    </w:p>
    <w:p w14:paraId="1D580CE6" w14:textId="77777777" w:rsidR="00483BCA" w:rsidRDefault="00483BCA" w:rsidP="008064D2">
      <w:pPr>
        <w:spacing w:after="0"/>
        <w:ind w:left="-426" w:firstLine="709"/>
        <w:jc w:val="both"/>
      </w:pPr>
    </w:p>
    <w:p w14:paraId="7D19B259" w14:textId="77777777" w:rsidR="00483BCA" w:rsidRDefault="00483BCA" w:rsidP="008064D2">
      <w:pPr>
        <w:spacing w:after="0"/>
        <w:ind w:left="-426" w:firstLine="709"/>
        <w:jc w:val="both"/>
      </w:pPr>
    </w:p>
    <w:p w14:paraId="5A63ECA8" w14:textId="77777777" w:rsidR="00483BCA" w:rsidRDefault="00483BCA" w:rsidP="008064D2">
      <w:pPr>
        <w:spacing w:after="0"/>
        <w:ind w:left="-426" w:firstLine="709"/>
        <w:jc w:val="both"/>
      </w:pPr>
    </w:p>
    <w:p w14:paraId="6EF75228" w14:textId="77777777" w:rsidR="00483BCA" w:rsidRDefault="00483BCA" w:rsidP="008064D2">
      <w:pPr>
        <w:spacing w:after="0"/>
        <w:ind w:left="-426" w:firstLine="709"/>
        <w:jc w:val="both"/>
      </w:pPr>
    </w:p>
    <w:p w14:paraId="240D390E" w14:textId="77777777" w:rsidR="00483BCA" w:rsidRDefault="00483BCA" w:rsidP="008064D2">
      <w:pPr>
        <w:spacing w:after="0"/>
        <w:ind w:left="-426" w:firstLine="709"/>
        <w:jc w:val="both"/>
      </w:pPr>
    </w:p>
    <w:p w14:paraId="3CAB472E" w14:textId="77777777" w:rsidR="00483BCA" w:rsidRDefault="00483BCA" w:rsidP="008064D2">
      <w:pPr>
        <w:spacing w:after="0"/>
        <w:ind w:left="-426" w:firstLine="709"/>
        <w:jc w:val="both"/>
      </w:pPr>
    </w:p>
    <w:p w14:paraId="6DC99F01" w14:textId="77777777" w:rsidR="00483BCA" w:rsidRDefault="00483BCA" w:rsidP="008064D2">
      <w:pPr>
        <w:spacing w:after="0"/>
        <w:ind w:left="-426" w:firstLine="709"/>
        <w:jc w:val="both"/>
      </w:pPr>
    </w:p>
    <w:p w14:paraId="10A5D85B" w14:textId="77777777" w:rsidR="00483BCA" w:rsidRDefault="00483BCA" w:rsidP="008064D2">
      <w:pPr>
        <w:spacing w:after="0"/>
        <w:ind w:left="-426" w:firstLine="709"/>
        <w:jc w:val="both"/>
      </w:pPr>
    </w:p>
    <w:p w14:paraId="076A2C57" w14:textId="77777777" w:rsidR="00483BCA" w:rsidRDefault="00483BCA" w:rsidP="008064D2">
      <w:pPr>
        <w:spacing w:after="0"/>
        <w:ind w:left="-426" w:firstLine="709"/>
        <w:jc w:val="both"/>
      </w:pPr>
    </w:p>
    <w:p w14:paraId="50ABD124" w14:textId="77777777" w:rsidR="00483BCA" w:rsidRDefault="00483BCA" w:rsidP="008064D2">
      <w:pPr>
        <w:spacing w:after="0"/>
        <w:ind w:left="-426" w:firstLine="709"/>
        <w:jc w:val="both"/>
      </w:pPr>
    </w:p>
    <w:p w14:paraId="47B10B97" w14:textId="77777777" w:rsidR="00483BCA" w:rsidRDefault="00483BCA" w:rsidP="008064D2">
      <w:pPr>
        <w:spacing w:after="0"/>
        <w:ind w:left="-426" w:firstLine="709"/>
        <w:jc w:val="both"/>
      </w:pPr>
    </w:p>
    <w:sectPr w:rsidR="00483BCA" w:rsidSect="000B1C0F">
      <w:pgSz w:w="11906" w:h="16838" w:code="9"/>
      <w:pgMar w:top="567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412"/>
    <w:multiLevelType w:val="multilevel"/>
    <w:tmpl w:val="6B7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12FBA"/>
    <w:multiLevelType w:val="multilevel"/>
    <w:tmpl w:val="24AAE07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6DDE2660"/>
    <w:multiLevelType w:val="multilevel"/>
    <w:tmpl w:val="D8E465D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29"/>
    <w:rsid w:val="000032D7"/>
    <w:rsid w:val="00027DD1"/>
    <w:rsid w:val="000807E5"/>
    <w:rsid w:val="0008766A"/>
    <w:rsid w:val="000B1C0F"/>
    <w:rsid w:val="000E0A57"/>
    <w:rsid w:val="001118BD"/>
    <w:rsid w:val="0016607B"/>
    <w:rsid w:val="00194CDC"/>
    <w:rsid w:val="001971FF"/>
    <w:rsid w:val="0020288B"/>
    <w:rsid w:val="002F70E4"/>
    <w:rsid w:val="00355B83"/>
    <w:rsid w:val="00371B20"/>
    <w:rsid w:val="00381CF9"/>
    <w:rsid w:val="003B1D29"/>
    <w:rsid w:val="0040197F"/>
    <w:rsid w:val="00422DEE"/>
    <w:rsid w:val="00436CE5"/>
    <w:rsid w:val="00483BCA"/>
    <w:rsid w:val="00497B84"/>
    <w:rsid w:val="004A4C4C"/>
    <w:rsid w:val="004B72EF"/>
    <w:rsid w:val="004D6D7B"/>
    <w:rsid w:val="004E117F"/>
    <w:rsid w:val="00506773"/>
    <w:rsid w:val="00517670"/>
    <w:rsid w:val="005658FF"/>
    <w:rsid w:val="005C2F71"/>
    <w:rsid w:val="005D7A88"/>
    <w:rsid w:val="00627CFF"/>
    <w:rsid w:val="006551B8"/>
    <w:rsid w:val="006945EC"/>
    <w:rsid w:val="006C0B77"/>
    <w:rsid w:val="006E0B28"/>
    <w:rsid w:val="006F3356"/>
    <w:rsid w:val="006F44EF"/>
    <w:rsid w:val="00765286"/>
    <w:rsid w:val="007C07D2"/>
    <w:rsid w:val="007C1101"/>
    <w:rsid w:val="008064D2"/>
    <w:rsid w:val="008242FF"/>
    <w:rsid w:val="00846E72"/>
    <w:rsid w:val="00861217"/>
    <w:rsid w:val="00870751"/>
    <w:rsid w:val="008854AC"/>
    <w:rsid w:val="008C37D1"/>
    <w:rsid w:val="00907A39"/>
    <w:rsid w:val="00922C48"/>
    <w:rsid w:val="00944414"/>
    <w:rsid w:val="009C2880"/>
    <w:rsid w:val="009E3F2A"/>
    <w:rsid w:val="00A22FF7"/>
    <w:rsid w:val="00A4739E"/>
    <w:rsid w:val="00A94423"/>
    <w:rsid w:val="00B0090F"/>
    <w:rsid w:val="00B915B7"/>
    <w:rsid w:val="00BA7845"/>
    <w:rsid w:val="00C579D9"/>
    <w:rsid w:val="00C84495"/>
    <w:rsid w:val="00D107DA"/>
    <w:rsid w:val="00D71AF2"/>
    <w:rsid w:val="00DC2140"/>
    <w:rsid w:val="00E11BF8"/>
    <w:rsid w:val="00E23B08"/>
    <w:rsid w:val="00EA59DF"/>
    <w:rsid w:val="00EB20DF"/>
    <w:rsid w:val="00EE4070"/>
    <w:rsid w:val="00F12C76"/>
    <w:rsid w:val="00F57BF9"/>
    <w:rsid w:val="00F61A8A"/>
    <w:rsid w:val="00F7730F"/>
    <w:rsid w:val="00F86BBA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2F4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F57BF9"/>
  </w:style>
  <w:style w:type="paragraph" w:styleId="a3">
    <w:name w:val="List Paragraph"/>
    <w:basedOn w:val="a"/>
    <w:uiPriority w:val="34"/>
    <w:qFormat/>
    <w:rsid w:val="0050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F57BF9"/>
  </w:style>
  <w:style w:type="paragraph" w:styleId="a3">
    <w:name w:val="List Paragraph"/>
    <w:basedOn w:val="a"/>
    <w:uiPriority w:val="34"/>
    <w:qFormat/>
    <w:rsid w:val="0050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zln.uumuseum.ru</dc:creator>
  <cp:keywords/>
  <dc:description/>
  <cp:lastModifiedBy>2333</cp:lastModifiedBy>
  <cp:revision>84</cp:revision>
  <cp:lastPrinted>2023-11-11T02:05:00Z</cp:lastPrinted>
  <dcterms:created xsi:type="dcterms:W3CDTF">2023-11-11T01:58:00Z</dcterms:created>
  <dcterms:modified xsi:type="dcterms:W3CDTF">2023-11-16T04:57:00Z</dcterms:modified>
</cp:coreProperties>
</file>